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427" w:rsidRDefault="00024427">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5" w:history="1">
        <w:r>
          <w:rPr>
            <w:rFonts w:ascii="Calibri" w:hAnsi="Calibri" w:cs="Calibri"/>
            <w:color w:val="0000FF"/>
          </w:rPr>
          <w:t>КонсультантПлюс</w:t>
        </w:r>
      </w:hyperlink>
      <w:r>
        <w:rPr>
          <w:rFonts w:ascii="Calibri" w:hAnsi="Calibri" w:cs="Calibri"/>
        </w:rPr>
        <w:br/>
      </w:r>
    </w:p>
    <w:p w:rsidR="00024427" w:rsidRDefault="00024427">
      <w:pPr>
        <w:widowControl w:val="0"/>
        <w:autoSpaceDE w:val="0"/>
        <w:autoSpaceDN w:val="0"/>
        <w:adjustRightInd w:val="0"/>
        <w:spacing w:after="0" w:line="240" w:lineRule="auto"/>
        <w:ind w:firstLine="540"/>
        <w:jc w:val="both"/>
        <w:outlineLvl w:val="0"/>
        <w:rPr>
          <w:rFonts w:ascii="Calibri" w:hAnsi="Calibri" w:cs="Calibri"/>
        </w:rPr>
      </w:pPr>
    </w:p>
    <w:p w:rsidR="00024427" w:rsidRDefault="00024427">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ПРАВИТЕЛЬСТВО РОССИЙСКОЙ ФЕДЕРАЦИИ</w:t>
      </w:r>
    </w:p>
    <w:p w:rsidR="00024427" w:rsidRDefault="00024427">
      <w:pPr>
        <w:widowControl w:val="0"/>
        <w:autoSpaceDE w:val="0"/>
        <w:autoSpaceDN w:val="0"/>
        <w:adjustRightInd w:val="0"/>
        <w:spacing w:after="0" w:line="240" w:lineRule="auto"/>
        <w:jc w:val="center"/>
        <w:rPr>
          <w:rFonts w:ascii="Calibri" w:hAnsi="Calibri" w:cs="Calibri"/>
          <w:b/>
          <w:bCs/>
        </w:rPr>
      </w:pPr>
    </w:p>
    <w:p w:rsidR="00024427" w:rsidRDefault="0002442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024427" w:rsidRDefault="0002442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22 июля 2014 г. N 693</w:t>
      </w:r>
    </w:p>
    <w:p w:rsidR="00024427" w:rsidRDefault="00024427">
      <w:pPr>
        <w:widowControl w:val="0"/>
        <w:autoSpaceDE w:val="0"/>
        <w:autoSpaceDN w:val="0"/>
        <w:adjustRightInd w:val="0"/>
        <w:spacing w:after="0" w:line="240" w:lineRule="auto"/>
        <w:jc w:val="center"/>
        <w:rPr>
          <w:rFonts w:ascii="Calibri" w:hAnsi="Calibri" w:cs="Calibri"/>
          <w:b/>
          <w:bCs/>
        </w:rPr>
      </w:pPr>
    </w:p>
    <w:p w:rsidR="00024427" w:rsidRDefault="0002442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ПРЕДОСТАВЛЕНИИ</w:t>
      </w:r>
    </w:p>
    <w:p w:rsidR="00024427" w:rsidRDefault="0002442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ИНЫХ МЕЖБЮДЖЕТНЫХ ТРАНСФЕРТОВ ИЗ ФЕДЕРАЛЬНОГО БЮДЖЕТА</w:t>
      </w:r>
    </w:p>
    <w:p w:rsidR="00024427" w:rsidRDefault="0002442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БЮДЖЕТАМ СУБЪЕКТОВ РОССИЙСКОЙ ФЕДЕРАЦИИ ДЛЯ ОКАЗАНИЯ</w:t>
      </w:r>
    </w:p>
    <w:p w:rsidR="00024427" w:rsidRDefault="0002442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АДРЕСНОЙ ФИНАНСОВОЙ ПОМОЩИ ГРАЖДАНАМ УКРАИНЫ, ИМЕЮЩИМ</w:t>
      </w:r>
    </w:p>
    <w:p w:rsidR="00024427" w:rsidRDefault="0002442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СТАТУС БЕЖЕНЦА ИЛИ </w:t>
      </w:r>
      <w:proofErr w:type="gramStart"/>
      <w:r>
        <w:rPr>
          <w:rFonts w:ascii="Calibri" w:hAnsi="Calibri" w:cs="Calibri"/>
          <w:b/>
          <w:bCs/>
        </w:rPr>
        <w:t>ПОЛУЧИВШИМ</w:t>
      </w:r>
      <w:proofErr w:type="gramEnd"/>
      <w:r>
        <w:rPr>
          <w:rFonts w:ascii="Calibri" w:hAnsi="Calibri" w:cs="Calibri"/>
          <w:b/>
          <w:bCs/>
        </w:rPr>
        <w:t xml:space="preserve"> ВРЕМЕННОЕ УБЕЖИЩЕ</w:t>
      </w:r>
    </w:p>
    <w:p w:rsidR="00024427" w:rsidRDefault="0002442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НА ТЕРРИТОРИИ РОССИЙСКОЙ ФЕДЕРАЦИИ И </w:t>
      </w:r>
      <w:proofErr w:type="gramStart"/>
      <w:r>
        <w:rPr>
          <w:rFonts w:ascii="Calibri" w:hAnsi="Calibri" w:cs="Calibri"/>
          <w:b/>
          <w:bCs/>
        </w:rPr>
        <w:t>ПРОЖИВАЮЩИМ</w:t>
      </w:r>
      <w:proofErr w:type="gramEnd"/>
      <w:r>
        <w:rPr>
          <w:rFonts w:ascii="Calibri" w:hAnsi="Calibri" w:cs="Calibri"/>
          <w:b/>
          <w:bCs/>
        </w:rPr>
        <w:t xml:space="preserve"> В ЖИЛЫХ</w:t>
      </w:r>
    </w:p>
    <w:p w:rsidR="00024427" w:rsidRDefault="0002442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ПОМЕЩЕНИЯХ ГРАЖДАН РОССИЙСКОЙ ФЕДЕРАЦИИ, В 2014</w:t>
      </w:r>
      <w:proofErr w:type="gramStart"/>
      <w:r>
        <w:rPr>
          <w:rFonts w:ascii="Calibri" w:hAnsi="Calibri" w:cs="Calibri"/>
          <w:b/>
          <w:bCs/>
        </w:rPr>
        <w:t xml:space="preserve"> И</w:t>
      </w:r>
      <w:proofErr w:type="gramEnd"/>
      <w:r>
        <w:rPr>
          <w:rFonts w:ascii="Calibri" w:hAnsi="Calibri" w:cs="Calibri"/>
          <w:b/>
          <w:bCs/>
        </w:rPr>
        <w:t xml:space="preserve"> 2015 ГОДАХ</w:t>
      </w:r>
    </w:p>
    <w:p w:rsidR="00024427" w:rsidRDefault="00024427">
      <w:pPr>
        <w:widowControl w:val="0"/>
        <w:autoSpaceDE w:val="0"/>
        <w:autoSpaceDN w:val="0"/>
        <w:adjustRightInd w:val="0"/>
        <w:spacing w:after="0" w:line="240" w:lineRule="auto"/>
        <w:jc w:val="center"/>
        <w:rPr>
          <w:rFonts w:ascii="Calibri" w:hAnsi="Calibri" w:cs="Calibri"/>
        </w:rPr>
      </w:pPr>
    </w:p>
    <w:p w:rsidR="00024427" w:rsidRDefault="00024427">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024427" w:rsidRDefault="0002442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6" w:history="1">
        <w:r>
          <w:rPr>
            <w:rFonts w:ascii="Calibri" w:hAnsi="Calibri" w:cs="Calibri"/>
            <w:color w:val="0000FF"/>
          </w:rPr>
          <w:t>Постановления</w:t>
        </w:r>
      </w:hyperlink>
      <w:r>
        <w:rPr>
          <w:rFonts w:ascii="Calibri" w:hAnsi="Calibri" w:cs="Calibri"/>
        </w:rPr>
        <w:t xml:space="preserve"> Правительства РФ от 26.12.2014 N 1550)</w:t>
      </w:r>
    </w:p>
    <w:p w:rsidR="00024427" w:rsidRDefault="00024427">
      <w:pPr>
        <w:widowControl w:val="0"/>
        <w:autoSpaceDE w:val="0"/>
        <w:autoSpaceDN w:val="0"/>
        <w:adjustRightInd w:val="0"/>
        <w:spacing w:after="0" w:line="240" w:lineRule="auto"/>
        <w:jc w:val="center"/>
        <w:rPr>
          <w:rFonts w:ascii="Calibri" w:hAnsi="Calibri" w:cs="Calibri"/>
        </w:rPr>
      </w:pP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Правительство Российской Федерации постановляет:</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прилагаемые </w:t>
      </w:r>
      <w:hyperlink w:anchor="Par46" w:history="1">
        <w:r>
          <w:rPr>
            <w:rFonts w:ascii="Calibri" w:hAnsi="Calibri" w:cs="Calibri"/>
            <w:color w:val="0000FF"/>
          </w:rPr>
          <w:t>Правила</w:t>
        </w:r>
      </w:hyperlink>
      <w:r>
        <w:rPr>
          <w:rFonts w:ascii="Calibri" w:hAnsi="Calibri" w:cs="Calibri"/>
        </w:rPr>
        <w:t xml:space="preserve"> предоставления иных межбюджетных трансфертов из федерального бюджета бюджетам субъектов Российской Федерации для оказания адресной финансовой помощи гражданам Украины,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 в 2014 и 2015 годах.</w:t>
      </w:r>
    </w:p>
    <w:p w:rsidR="00024427" w:rsidRDefault="0002442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 w:history="1">
        <w:r>
          <w:rPr>
            <w:rFonts w:ascii="Calibri" w:hAnsi="Calibri" w:cs="Calibri"/>
            <w:color w:val="0000FF"/>
          </w:rPr>
          <w:t>Постановления</w:t>
        </w:r>
      </w:hyperlink>
      <w:r>
        <w:rPr>
          <w:rFonts w:ascii="Calibri" w:hAnsi="Calibri" w:cs="Calibri"/>
        </w:rPr>
        <w:t xml:space="preserve"> Правительства РФ от 26.12.2014 N 1550)</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Оказать адресную финансовую помощь:</w:t>
      </w:r>
    </w:p>
    <w:p w:rsidR="00024427" w:rsidRDefault="00024427">
      <w:pPr>
        <w:widowControl w:val="0"/>
        <w:autoSpaceDE w:val="0"/>
        <w:autoSpaceDN w:val="0"/>
        <w:adjustRightInd w:val="0"/>
        <w:spacing w:after="0" w:line="240" w:lineRule="auto"/>
        <w:ind w:firstLine="540"/>
        <w:jc w:val="both"/>
        <w:rPr>
          <w:rFonts w:ascii="Calibri" w:hAnsi="Calibri" w:cs="Calibri"/>
        </w:rPr>
      </w:pPr>
      <w:bookmarkStart w:id="1" w:name="Par21"/>
      <w:bookmarkEnd w:id="1"/>
      <w:proofErr w:type="gramStart"/>
      <w:r>
        <w:rPr>
          <w:rFonts w:ascii="Calibri" w:hAnsi="Calibri" w:cs="Calibri"/>
        </w:rPr>
        <w:t>а) проживающим в жилых помещениях граждан Российской Федерации гражданам Украины, признанным беженцами или получившим временное убежище на территории Российской Федерации, и совместно проживающим с ними членам их семей при условии, что указанные лица въехали на территорию Российской Федерации не позднее 15 июля 2014 г. и обратились в территориальные органы Федеральной миграционной службы с ходатайством о признании беженцем на территории Российской</w:t>
      </w:r>
      <w:proofErr w:type="gramEnd"/>
      <w:r>
        <w:rPr>
          <w:rFonts w:ascii="Calibri" w:hAnsi="Calibri" w:cs="Calibri"/>
        </w:rPr>
        <w:t xml:space="preserve"> Федерации или заявлением о предоставлении временного убежища на территории Российской Федерации не позднее 1 августа 2014 г.;</w:t>
      </w:r>
    </w:p>
    <w:p w:rsidR="00024427" w:rsidRDefault="00024427">
      <w:pPr>
        <w:widowControl w:val="0"/>
        <w:autoSpaceDE w:val="0"/>
        <w:autoSpaceDN w:val="0"/>
        <w:adjustRightInd w:val="0"/>
        <w:spacing w:after="0" w:line="240" w:lineRule="auto"/>
        <w:ind w:firstLine="540"/>
        <w:jc w:val="both"/>
        <w:rPr>
          <w:rFonts w:ascii="Calibri" w:hAnsi="Calibri" w:cs="Calibri"/>
        </w:rPr>
      </w:pPr>
      <w:bookmarkStart w:id="2" w:name="Par22"/>
      <w:bookmarkEnd w:id="2"/>
      <w:proofErr w:type="gramStart"/>
      <w:r>
        <w:rPr>
          <w:rFonts w:ascii="Calibri" w:hAnsi="Calibri" w:cs="Calibri"/>
        </w:rPr>
        <w:t>б) гражданам Украины, прибывшим из Донецкой и Луганской областей Украины, признанным беженцами или получившим временное убежище на территории Российской Федерации (несовершеннолетним, инвалидам, мужчинам старше 60 лет, женщинам старше 55 лет при представлении документов, подтверждающих их возраст и (или) наличие инвалидности в соответствии с законодательством Российской Федерации), при условии, что указанные лица въехали на территорию Российской Федерации не позднее 15 октября</w:t>
      </w:r>
      <w:proofErr w:type="gramEnd"/>
      <w:r>
        <w:rPr>
          <w:rFonts w:ascii="Calibri" w:hAnsi="Calibri" w:cs="Calibri"/>
        </w:rPr>
        <w:t xml:space="preserve"> </w:t>
      </w:r>
      <w:proofErr w:type="gramStart"/>
      <w:r>
        <w:rPr>
          <w:rFonts w:ascii="Calibri" w:hAnsi="Calibri" w:cs="Calibri"/>
        </w:rPr>
        <w:t>2014 г. и обратились в территориальные органы Федеральной миграционной службы с ходатайством о признании беженцем на территории Российской Федерации или заявлением о предоставлении временного убежища на территории Российской Федерации не позднее 1 ноября 2014 г., за фактическое проживание в жилых помещениях граждан Российской Федерации с 1 ноября по 31 декабря 2014 г.</w:t>
      </w:r>
      <w:proofErr w:type="gramEnd"/>
    </w:p>
    <w:p w:rsidR="00024427" w:rsidRDefault="0002442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w:t>
      </w:r>
      <w:hyperlink r:id="rId8" w:history="1">
        <w:r>
          <w:rPr>
            <w:rFonts w:ascii="Calibri" w:hAnsi="Calibri" w:cs="Calibri"/>
            <w:color w:val="0000FF"/>
          </w:rPr>
          <w:t>Постановления</w:t>
        </w:r>
      </w:hyperlink>
      <w:r>
        <w:rPr>
          <w:rFonts w:ascii="Calibri" w:hAnsi="Calibri" w:cs="Calibri"/>
        </w:rPr>
        <w:t xml:space="preserve"> Правительства РФ от 26.12.2014 N 1550)</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Министерству финансов Российской Федерации обеспечить:</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направление необходимых средств на реализацию </w:t>
      </w:r>
      <w:hyperlink w:anchor="Par21" w:history="1">
        <w:r>
          <w:rPr>
            <w:rFonts w:ascii="Calibri" w:hAnsi="Calibri" w:cs="Calibri"/>
            <w:color w:val="0000FF"/>
          </w:rPr>
          <w:t>подпункта "а" пункта 2</w:t>
        </w:r>
      </w:hyperlink>
      <w:r>
        <w:rPr>
          <w:rFonts w:ascii="Calibri" w:hAnsi="Calibri" w:cs="Calibri"/>
        </w:rPr>
        <w:t xml:space="preserve"> настоящего постановления в соответствии с </w:t>
      </w:r>
      <w:hyperlink r:id="rId9" w:history="1">
        <w:r>
          <w:rPr>
            <w:rFonts w:ascii="Calibri" w:hAnsi="Calibri" w:cs="Calibri"/>
            <w:color w:val="0000FF"/>
          </w:rPr>
          <w:t>пунктом 13 части 1 статьи 23</w:t>
        </w:r>
      </w:hyperlink>
      <w:r>
        <w:rPr>
          <w:rFonts w:ascii="Calibri" w:hAnsi="Calibri" w:cs="Calibri"/>
        </w:rPr>
        <w:t xml:space="preserve"> Федерального закона "О федеральном бюджете на 2014 год и на плановый период 2015 и 2016 годов" и выделение Федеральной миграционной службе бюджетных ассигнований федерального бюджета в размере 66,63 млн. рублей;</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направление необходимых средств на реализацию </w:t>
      </w:r>
      <w:hyperlink w:anchor="Par22" w:history="1">
        <w:r>
          <w:rPr>
            <w:rFonts w:ascii="Calibri" w:hAnsi="Calibri" w:cs="Calibri"/>
            <w:color w:val="0000FF"/>
          </w:rPr>
          <w:t>подпункта "б" пункта 2</w:t>
        </w:r>
      </w:hyperlink>
      <w:r>
        <w:rPr>
          <w:rFonts w:ascii="Calibri" w:hAnsi="Calibri" w:cs="Calibri"/>
        </w:rPr>
        <w:t xml:space="preserve"> настоящего постановления в соответствии с </w:t>
      </w:r>
      <w:hyperlink r:id="rId10" w:history="1">
        <w:r>
          <w:rPr>
            <w:rFonts w:ascii="Calibri" w:hAnsi="Calibri" w:cs="Calibri"/>
            <w:color w:val="0000FF"/>
          </w:rPr>
          <w:t>пунктом 10 части 1 статьи 21</w:t>
        </w:r>
      </w:hyperlink>
      <w:r>
        <w:rPr>
          <w:rFonts w:ascii="Calibri" w:hAnsi="Calibri" w:cs="Calibri"/>
        </w:rPr>
        <w:t xml:space="preserve"> Федерального закона "О </w:t>
      </w:r>
      <w:r>
        <w:rPr>
          <w:rFonts w:ascii="Calibri" w:hAnsi="Calibri" w:cs="Calibri"/>
        </w:rPr>
        <w:lastRenderedPageBreak/>
        <w:t>федеральном бюджете на 2015 год и на плановый период 2016 и 2017 годов" и выделение Федеральной миграционной службе бюджетных ассигнований федерального бюджета в размере 152,5 млн. рублей.</w:t>
      </w:r>
    </w:p>
    <w:p w:rsidR="00024427" w:rsidRDefault="0002442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w:t>
      </w:r>
      <w:hyperlink r:id="rId11" w:history="1">
        <w:r>
          <w:rPr>
            <w:rFonts w:ascii="Calibri" w:hAnsi="Calibri" w:cs="Calibri"/>
            <w:color w:val="0000FF"/>
          </w:rPr>
          <w:t>Постановления</w:t>
        </w:r>
      </w:hyperlink>
      <w:r>
        <w:rPr>
          <w:rFonts w:ascii="Calibri" w:hAnsi="Calibri" w:cs="Calibri"/>
        </w:rPr>
        <w:t xml:space="preserve"> Правительства РФ от 26.12.2014 N 1550)</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Федеральной миграционной службе в 3-дневный срок утвердить:</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примерную </w:t>
      </w:r>
      <w:hyperlink r:id="rId12" w:history="1">
        <w:r>
          <w:rPr>
            <w:rFonts w:ascii="Calibri" w:hAnsi="Calibri" w:cs="Calibri"/>
            <w:color w:val="0000FF"/>
          </w:rPr>
          <w:t>форму</w:t>
        </w:r>
      </w:hyperlink>
      <w:r>
        <w:rPr>
          <w:rFonts w:ascii="Calibri" w:hAnsi="Calibri" w:cs="Calibri"/>
        </w:rPr>
        <w:t xml:space="preserve"> соглашения о предоставлении иных межбюджетных трансфертов из федерального бюджета бюджетам субъектов Российской Федерации для оказания адресной финансовой помощи гражданам Украины,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 в 2014 году;</w:t>
      </w:r>
    </w:p>
    <w:p w:rsidR="00024427" w:rsidRDefault="00024427">
      <w:pPr>
        <w:widowControl w:val="0"/>
        <w:autoSpaceDE w:val="0"/>
        <w:autoSpaceDN w:val="0"/>
        <w:adjustRightInd w:val="0"/>
        <w:spacing w:after="0" w:line="240" w:lineRule="auto"/>
        <w:ind w:firstLine="540"/>
        <w:jc w:val="both"/>
        <w:rPr>
          <w:rFonts w:ascii="Calibri" w:hAnsi="Calibri" w:cs="Calibri"/>
        </w:rPr>
      </w:pPr>
      <w:hyperlink r:id="rId13" w:history="1">
        <w:r>
          <w:rPr>
            <w:rFonts w:ascii="Calibri" w:hAnsi="Calibri" w:cs="Calibri"/>
            <w:color w:val="0000FF"/>
          </w:rPr>
          <w:t>форму</w:t>
        </w:r>
      </w:hyperlink>
      <w:r>
        <w:rPr>
          <w:rFonts w:ascii="Calibri" w:hAnsi="Calibri" w:cs="Calibri"/>
        </w:rPr>
        <w:t xml:space="preserve"> заявки на перечисление иных межбюджетных трансфертов для оказания адресной финансовой помощи гражданам Украины,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 в 2014 году;</w:t>
      </w:r>
    </w:p>
    <w:p w:rsidR="00024427" w:rsidRDefault="00024427">
      <w:pPr>
        <w:widowControl w:val="0"/>
        <w:autoSpaceDE w:val="0"/>
        <w:autoSpaceDN w:val="0"/>
        <w:adjustRightInd w:val="0"/>
        <w:spacing w:after="0" w:line="240" w:lineRule="auto"/>
        <w:ind w:firstLine="540"/>
        <w:jc w:val="both"/>
        <w:rPr>
          <w:rFonts w:ascii="Calibri" w:hAnsi="Calibri" w:cs="Calibri"/>
        </w:rPr>
      </w:pPr>
      <w:hyperlink r:id="rId14" w:history="1">
        <w:r>
          <w:rPr>
            <w:rFonts w:ascii="Calibri" w:hAnsi="Calibri" w:cs="Calibri"/>
            <w:color w:val="0000FF"/>
          </w:rPr>
          <w:t>форму</w:t>
        </w:r>
      </w:hyperlink>
      <w:r>
        <w:rPr>
          <w:rFonts w:ascii="Calibri" w:hAnsi="Calibri" w:cs="Calibri"/>
        </w:rPr>
        <w:t xml:space="preserve"> отчета об исполнении условий предоставления иных межбюджетных трансфертов, а также об эффективности осуществления расходов, источником финансового обеспечения которых являются иные межбюджетные трансферты.</w:t>
      </w:r>
    </w:p>
    <w:p w:rsidR="00024427" w:rsidRDefault="00024427">
      <w:pPr>
        <w:widowControl w:val="0"/>
        <w:autoSpaceDE w:val="0"/>
        <w:autoSpaceDN w:val="0"/>
        <w:adjustRightInd w:val="0"/>
        <w:spacing w:after="0" w:line="240" w:lineRule="auto"/>
        <w:ind w:firstLine="540"/>
        <w:jc w:val="both"/>
        <w:rPr>
          <w:rFonts w:ascii="Calibri" w:hAnsi="Calibri" w:cs="Calibri"/>
        </w:rPr>
      </w:pPr>
    </w:p>
    <w:p w:rsidR="00024427" w:rsidRDefault="00024427">
      <w:pPr>
        <w:widowControl w:val="0"/>
        <w:autoSpaceDE w:val="0"/>
        <w:autoSpaceDN w:val="0"/>
        <w:adjustRightInd w:val="0"/>
        <w:spacing w:after="0" w:line="240" w:lineRule="auto"/>
        <w:jc w:val="right"/>
        <w:rPr>
          <w:rFonts w:ascii="Calibri" w:hAnsi="Calibri" w:cs="Calibri"/>
        </w:rPr>
      </w:pPr>
      <w:r>
        <w:rPr>
          <w:rFonts w:ascii="Calibri" w:hAnsi="Calibri" w:cs="Calibri"/>
        </w:rPr>
        <w:t>Председатель Правительства</w:t>
      </w:r>
    </w:p>
    <w:p w:rsidR="00024427" w:rsidRDefault="0002442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024427" w:rsidRDefault="00024427">
      <w:pPr>
        <w:widowControl w:val="0"/>
        <w:autoSpaceDE w:val="0"/>
        <w:autoSpaceDN w:val="0"/>
        <w:adjustRightInd w:val="0"/>
        <w:spacing w:after="0" w:line="240" w:lineRule="auto"/>
        <w:jc w:val="right"/>
        <w:rPr>
          <w:rFonts w:ascii="Calibri" w:hAnsi="Calibri" w:cs="Calibri"/>
        </w:rPr>
      </w:pPr>
      <w:r>
        <w:rPr>
          <w:rFonts w:ascii="Calibri" w:hAnsi="Calibri" w:cs="Calibri"/>
        </w:rPr>
        <w:t>Д.МЕДВЕДЕВ</w:t>
      </w:r>
    </w:p>
    <w:p w:rsidR="00024427" w:rsidRDefault="00024427">
      <w:pPr>
        <w:widowControl w:val="0"/>
        <w:autoSpaceDE w:val="0"/>
        <w:autoSpaceDN w:val="0"/>
        <w:adjustRightInd w:val="0"/>
        <w:spacing w:after="0" w:line="240" w:lineRule="auto"/>
        <w:jc w:val="right"/>
        <w:rPr>
          <w:rFonts w:ascii="Calibri" w:hAnsi="Calibri" w:cs="Calibri"/>
        </w:rPr>
      </w:pPr>
    </w:p>
    <w:p w:rsidR="00024427" w:rsidRDefault="00024427">
      <w:pPr>
        <w:widowControl w:val="0"/>
        <w:autoSpaceDE w:val="0"/>
        <w:autoSpaceDN w:val="0"/>
        <w:adjustRightInd w:val="0"/>
        <w:spacing w:after="0" w:line="240" w:lineRule="auto"/>
        <w:jc w:val="right"/>
        <w:rPr>
          <w:rFonts w:ascii="Calibri" w:hAnsi="Calibri" w:cs="Calibri"/>
        </w:rPr>
      </w:pPr>
    </w:p>
    <w:p w:rsidR="00024427" w:rsidRDefault="00024427">
      <w:pPr>
        <w:widowControl w:val="0"/>
        <w:autoSpaceDE w:val="0"/>
        <w:autoSpaceDN w:val="0"/>
        <w:adjustRightInd w:val="0"/>
        <w:spacing w:after="0" w:line="240" w:lineRule="auto"/>
        <w:jc w:val="right"/>
        <w:rPr>
          <w:rFonts w:ascii="Calibri" w:hAnsi="Calibri" w:cs="Calibri"/>
        </w:rPr>
      </w:pPr>
    </w:p>
    <w:p w:rsidR="00024427" w:rsidRDefault="00024427">
      <w:pPr>
        <w:widowControl w:val="0"/>
        <w:autoSpaceDE w:val="0"/>
        <w:autoSpaceDN w:val="0"/>
        <w:adjustRightInd w:val="0"/>
        <w:spacing w:after="0" w:line="240" w:lineRule="auto"/>
        <w:jc w:val="right"/>
        <w:rPr>
          <w:rFonts w:ascii="Calibri" w:hAnsi="Calibri" w:cs="Calibri"/>
        </w:rPr>
      </w:pPr>
    </w:p>
    <w:p w:rsidR="00024427" w:rsidRDefault="00024427">
      <w:pPr>
        <w:widowControl w:val="0"/>
        <w:autoSpaceDE w:val="0"/>
        <w:autoSpaceDN w:val="0"/>
        <w:adjustRightInd w:val="0"/>
        <w:spacing w:after="0" w:line="240" w:lineRule="auto"/>
        <w:jc w:val="right"/>
        <w:rPr>
          <w:rFonts w:ascii="Calibri" w:hAnsi="Calibri" w:cs="Calibri"/>
        </w:rPr>
      </w:pPr>
    </w:p>
    <w:p w:rsidR="00024427" w:rsidRDefault="00024427">
      <w:pPr>
        <w:widowControl w:val="0"/>
        <w:autoSpaceDE w:val="0"/>
        <w:autoSpaceDN w:val="0"/>
        <w:adjustRightInd w:val="0"/>
        <w:spacing w:after="0" w:line="240" w:lineRule="auto"/>
        <w:jc w:val="right"/>
        <w:outlineLvl w:val="0"/>
        <w:rPr>
          <w:rFonts w:ascii="Calibri" w:hAnsi="Calibri" w:cs="Calibri"/>
        </w:rPr>
      </w:pPr>
      <w:bookmarkStart w:id="3" w:name="Par41"/>
      <w:bookmarkEnd w:id="3"/>
      <w:r>
        <w:rPr>
          <w:rFonts w:ascii="Calibri" w:hAnsi="Calibri" w:cs="Calibri"/>
        </w:rPr>
        <w:t>Утверждены</w:t>
      </w:r>
    </w:p>
    <w:p w:rsidR="00024427" w:rsidRDefault="00024427">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024427" w:rsidRDefault="0002442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024427" w:rsidRDefault="00024427">
      <w:pPr>
        <w:widowControl w:val="0"/>
        <w:autoSpaceDE w:val="0"/>
        <w:autoSpaceDN w:val="0"/>
        <w:adjustRightInd w:val="0"/>
        <w:spacing w:after="0" w:line="240" w:lineRule="auto"/>
        <w:jc w:val="right"/>
        <w:rPr>
          <w:rFonts w:ascii="Calibri" w:hAnsi="Calibri" w:cs="Calibri"/>
        </w:rPr>
      </w:pPr>
      <w:r>
        <w:rPr>
          <w:rFonts w:ascii="Calibri" w:hAnsi="Calibri" w:cs="Calibri"/>
        </w:rPr>
        <w:t>от 22 июля 2014 г. N 693</w:t>
      </w:r>
    </w:p>
    <w:p w:rsidR="00024427" w:rsidRDefault="00024427">
      <w:pPr>
        <w:widowControl w:val="0"/>
        <w:autoSpaceDE w:val="0"/>
        <w:autoSpaceDN w:val="0"/>
        <w:adjustRightInd w:val="0"/>
        <w:spacing w:after="0" w:line="240" w:lineRule="auto"/>
        <w:jc w:val="center"/>
        <w:rPr>
          <w:rFonts w:ascii="Calibri" w:hAnsi="Calibri" w:cs="Calibri"/>
        </w:rPr>
      </w:pPr>
    </w:p>
    <w:p w:rsidR="00024427" w:rsidRDefault="00024427">
      <w:pPr>
        <w:widowControl w:val="0"/>
        <w:autoSpaceDE w:val="0"/>
        <w:autoSpaceDN w:val="0"/>
        <w:adjustRightInd w:val="0"/>
        <w:spacing w:after="0" w:line="240" w:lineRule="auto"/>
        <w:jc w:val="center"/>
        <w:rPr>
          <w:rFonts w:ascii="Calibri" w:hAnsi="Calibri" w:cs="Calibri"/>
          <w:b/>
          <w:bCs/>
        </w:rPr>
      </w:pPr>
      <w:bookmarkStart w:id="4" w:name="Par46"/>
      <w:bookmarkEnd w:id="4"/>
      <w:r>
        <w:rPr>
          <w:rFonts w:ascii="Calibri" w:hAnsi="Calibri" w:cs="Calibri"/>
          <w:b/>
          <w:bCs/>
        </w:rPr>
        <w:t>ПРАВИЛА</w:t>
      </w:r>
    </w:p>
    <w:p w:rsidR="00024427" w:rsidRDefault="0002442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ИНЫХ МЕЖБЮДЖЕТНЫХ ТРАНСФЕРТОВ</w:t>
      </w:r>
    </w:p>
    <w:p w:rsidR="00024427" w:rsidRDefault="0002442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ИЗ ФЕДЕРАЛЬНОГО БЮДЖЕТА БЮДЖЕТАМ СУБЪЕКТОВ </w:t>
      </w:r>
      <w:proofErr w:type="gramStart"/>
      <w:r>
        <w:rPr>
          <w:rFonts w:ascii="Calibri" w:hAnsi="Calibri" w:cs="Calibri"/>
          <w:b/>
          <w:bCs/>
        </w:rPr>
        <w:t>РОССИЙСКОЙ</w:t>
      </w:r>
      <w:proofErr w:type="gramEnd"/>
    </w:p>
    <w:p w:rsidR="00024427" w:rsidRDefault="0002442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ФЕДЕРАЦИИ ДЛЯ ОКАЗАНИЯ АДРЕСНОЙ ФИНАНСОВОЙ ПОМОЩИ ГРАЖДАНАМ</w:t>
      </w:r>
    </w:p>
    <w:p w:rsidR="00024427" w:rsidRDefault="0002442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УКРАИНЫ, </w:t>
      </w:r>
      <w:proofErr w:type="gramStart"/>
      <w:r>
        <w:rPr>
          <w:rFonts w:ascii="Calibri" w:hAnsi="Calibri" w:cs="Calibri"/>
          <w:b/>
          <w:bCs/>
        </w:rPr>
        <w:t>ИМЕЮЩИМ</w:t>
      </w:r>
      <w:proofErr w:type="gramEnd"/>
      <w:r>
        <w:rPr>
          <w:rFonts w:ascii="Calibri" w:hAnsi="Calibri" w:cs="Calibri"/>
          <w:b/>
          <w:bCs/>
        </w:rPr>
        <w:t xml:space="preserve"> СТАТУС БЕЖЕНЦА ИЛИ ПОЛУЧИВШИМ ВРЕМЕННОЕ</w:t>
      </w:r>
    </w:p>
    <w:p w:rsidR="00024427" w:rsidRDefault="0002442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УБЕЖИЩЕ НА ТЕРРИТОРИИ РОССИЙСКОЙ ФЕДЕРАЦИИ И </w:t>
      </w:r>
      <w:proofErr w:type="gramStart"/>
      <w:r>
        <w:rPr>
          <w:rFonts w:ascii="Calibri" w:hAnsi="Calibri" w:cs="Calibri"/>
          <w:b/>
          <w:bCs/>
        </w:rPr>
        <w:t>ПРОЖИВАЮЩИМ</w:t>
      </w:r>
      <w:proofErr w:type="gramEnd"/>
    </w:p>
    <w:p w:rsidR="00024427" w:rsidRDefault="0002442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В ЖИЛЫХ ПОМЕЩЕНИЯХ ГРАЖДАН </w:t>
      </w:r>
      <w:proofErr w:type="gramStart"/>
      <w:r>
        <w:rPr>
          <w:rFonts w:ascii="Calibri" w:hAnsi="Calibri" w:cs="Calibri"/>
          <w:b/>
          <w:bCs/>
        </w:rPr>
        <w:t>РОССИЙСКОЙ</w:t>
      </w:r>
      <w:proofErr w:type="gramEnd"/>
    </w:p>
    <w:p w:rsidR="00024427" w:rsidRDefault="0002442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ФЕДЕРАЦИИ, В 2014</w:t>
      </w:r>
      <w:proofErr w:type="gramStart"/>
      <w:r>
        <w:rPr>
          <w:rFonts w:ascii="Calibri" w:hAnsi="Calibri" w:cs="Calibri"/>
          <w:b/>
          <w:bCs/>
        </w:rPr>
        <w:t xml:space="preserve"> И</w:t>
      </w:r>
      <w:proofErr w:type="gramEnd"/>
      <w:r>
        <w:rPr>
          <w:rFonts w:ascii="Calibri" w:hAnsi="Calibri" w:cs="Calibri"/>
          <w:b/>
          <w:bCs/>
        </w:rPr>
        <w:t xml:space="preserve"> 2015 ГОДАХ</w:t>
      </w:r>
    </w:p>
    <w:p w:rsidR="00024427" w:rsidRDefault="00024427">
      <w:pPr>
        <w:widowControl w:val="0"/>
        <w:autoSpaceDE w:val="0"/>
        <w:autoSpaceDN w:val="0"/>
        <w:adjustRightInd w:val="0"/>
        <w:spacing w:after="0" w:line="240" w:lineRule="auto"/>
        <w:jc w:val="center"/>
        <w:rPr>
          <w:rFonts w:ascii="Calibri" w:hAnsi="Calibri" w:cs="Calibri"/>
        </w:rPr>
      </w:pPr>
    </w:p>
    <w:p w:rsidR="00024427" w:rsidRDefault="00024427">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024427" w:rsidRDefault="0002442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5" w:history="1">
        <w:r>
          <w:rPr>
            <w:rFonts w:ascii="Calibri" w:hAnsi="Calibri" w:cs="Calibri"/>
            <w:color w:val="0000FF"/>
          </w:rPr>
          <w:t>Постановления</w:t>
        </w:r>
      </w:hyperlink>
      <w:r>
        <w:rPr>
          <w:rFonts w:ascii="Calibri" w:hAnsi="Calibri" w:cs="Calibri"/>
        </w:rPr>
        <w:t xml:space="preserve"> Правительства РФ от 26.12.2014 N 1550)</w:t>
      </w:r>
    </w:p>
    <w:p w:rsidR="00024427" w:rsidRDefault="00024427">
      <w:pPr>
        <w:widowControl w:val="0"/>
        <w:autoSpaceDE w:val="0"/>
        <w:autoSpaceDN w:val="0"/>
        <w:adjustRightInd w:val="0"/>
        <w:spacing w:after="0" w:line="240" w:lineRule="auto"/>
        <w:jc w:val="center"/>
        <w:rPr>
          <w:rFonts w:ascii="Calibri" w:hAnsi="Calibri" w:cs="Calibri"/>
        </w:rPr>
      </w:pPr>
    </w:p>
    <w:p w:rsidR="00024427" w:rsidRDefault="00024427">
      <w:pPr>
        <w:widowControl w:val="0"/>
        <w:autoSpaceDE w:val="0"/>
        <w:autoSpaceDN w:val="0"/>
        <w:adjustRightInd w:val="0"/>
        <w:spacing w:after="0" w:line="240" w:lineRule="auto"/>
        <w:ind w:firstLine="540"/>
        <w:jc w:val="both"/>
        <w:rPr>
          <w:rFonts w:ascii="Calibri" w:hAnsi="Calibri" w:cs="Calibri"/>
        </w:rPr>
      </w:pPr>
      <w:bookmarkStart w:id="5" w:name="Par58"/>
      <w:bookmarkEnd w:id="5"/>
      <w:r>
        <w:rPr>
          <w:rFonts w:ascii="Calibri" w:hAnsi="Calibri" w:cs="Calibri"/>
        </w:rPr>
        <w:t xml:space="preserve">1. </w:t>
      </w:r>
      <w:proofErr w:type="gramStart"/>
      <w:r>
        <w:rPr>
          <w:rFonts w:ascii="Calibri" w:hAnsi="Calibri" w:cs="Calibri"/>
        </w:rPr>
        <w:t>Настоящие Правила устанавливают порядок и условия предоставления в 2014 и 2015 годах иных межбюджетных трансфертов из федерального бюджета бюджетам субъектов Российской Федерации для оказания адресной финансовой помощи проживающим в жилых помещениях граждан Российской Федерации гражданам Украины, признанным беженцами или получившим временное убежище на территории Российской Федерации, и в случаях, предусмотренных настоящим постановлением, совместно проживающим с ними членам их семей (далее</w:t>
      </w:r>
      <w:proofErr w:type="gramEnd"/>
      <w:r>
        <w:rPr>
          <w:rFonts w:ascii="Calibri" w:hAnsi="Calibri" w:cs="Calibri"/>
        </w:rPr>
        <w:t xml:space="preserve"> соответственно - иные межбюджетные трансферты, адресная финансовая помощь, лица, имеющие статус беженца или получившие временное убежище), в отношении которых главным распределителем средств федерального бюджета, предусмотренных для предоставления бюджетам субъектов Российской Федерации иных межбюджетных трансфертов, является Федеральная миграционная служба.</w:t>
      </w:r>
    </w:p>
    <w:p w:rsidR="00024427" w:rsidRDefault="00024427">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16" w:history="1">
        <w:r>
          <w:rPr>
            <w:rFonts w:ascii="Calibri" w:hAnsi="Calibri" w:cs="Calibri"/>
            <w:color w:val="0000FF"/>
          </w:rPr>
          <w:t>Постановления</w:t>
        </w:r>
      </w:hyperlink>
      <w:r>
        <w:rPr>
          <w:rFonts w:ascii="Calibri" w:hAnsi="Calibri" w:cs="Calibri"/>
        </w:rPr>
        <w:t xml:space="preserve"> Правительства РФ от 26.12.2014 N 1550)</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Иные межбюджетные трансферты предоставляются в соответствии со сводной бюджетной росписью федерального бюджета в пределах бюджетных ассигнований, предусмотренных федеральным законом о федеральном бюджете на соответствующий финансовый год и плановый период, и лимитов бюджетных обязательств, утвержденных в установленном порядке Федеральной миграционной службе на цели, указанные в </w:t>
      </w:r>
      <w:hyperlink w:anchor="Par58" w:history="1">
        <w:r>
          <w:rPr>
            <w:rFonts w:ascii="Calibri" w:hAnsi="Calibri" w:cs="Calibri"/>
            <w:color w:val="0000FF"/>
          </w:rPr>
          <w:t>пункте 1</w:t>
        </w:r>
      </w:hyperlink>
      <w:r>
        <w:rPr>
          <w:rFonts w:ascii="Calibri" w:hAnsi="Calibri" w:cs="Calibri"/>
        </w:rPr>
        <w:t xml:space="preserve"> настоящих Правил.</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Иные межбюджетные трансферты предоставляются бюджетам субъектов Российской Федерации, на территории которых находятся лица, имеющие статус беженца или получившие временное убежище, в целях оказания в 2014 и 2015 годах адресной финансовой помощи.</w:t>
      </w:r>
    </w:p>
    <w:p w:rsidR="00024427" w:rsidRDefault="00024427">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17" w:history="1">
        <w:r>
          <w:rPr>
            <w:rFonts w:ascii="Calibri" w:hAnsi="Calibri" w:cs="Calibri"/>
            <w:color w:val="0000FF"/>
          </w:rPr>
          <w:t>Постановления</w:t>
        </w:r>
      </w:hyperlink>
      <w:r>
        <w:rPr>
          <w:rFonts w:ascii="Calibri" w:hAnsi="Calibri" w:cs="Calibri"/>
        </w:rPr>
        <w:t xml:space="preserve"> Правительства РФ от 26.12.2014 N 1550)</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Предоставление иных межбюджетных трансфертов осуществляется на основании соглашения между Федеральной миграционной службой и высшим исполнительным органом государственной власти субъекта Российской Федерации о предоставлении иных межбюджетных трансфертов, заключенного по </w:t>
      </w:r>
      <w:hyperlink r:id="rId18" w:history="1">
        <w:r>
          <w:rPr>
            <w:rFonts w:ascii="Calibri" w:hAnsi="Calibri" w:cs="Calibri"/>
            <w:color w:val="0000FF"/>
          </w:rPr>
          <w:t>форме</w:t>
        </w:r>
      </w:hyperlink>
      <w:r>
        <w:rPr>
          <w:rFonts w:ascii="Calibri" w:hAnsi="Calibri" w:cs="Calibri"/>
        </w:rPr>
        <w:t>, утвержденной Федеральной миграционной службой (далее - соглашение), предусматривающего следующие положения:</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условия предоставления иных межбюджетных трансфертов;</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сведения о нормативном правовом акте субъекта Российской Федерации, устанавливающем расходное обязательство субъекта Российской Федерации, на исполнение которого предоставляются иные межбюджетные трансферты;</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целевое назначение иных межбюджетных трансфертов;</w:t>
      </w:r>
    </w:p>
    <w:p w:rsidR="00024427" w:rsidRDefault="000244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г) </w:t>
      </w:r>
      <w:hyperlink r:id="rId19" w:history="1">
        <w:r>
          <w:rPr>
            <w:rFonts w:ascii="Calibri" w:hAnsi="Calibri" w:cs="Calibri"/>
            <w:color w:val="0000FF"/>
          </w:rPr>
          <w:t>форма</w:t>
        </w:r>
      </w:hyperlink>
      <w:r>
        <w:rPr>
          <w:rFonts w:ascii="Calibri" w:hAnsi="Calibri" w:cs="Calibri"/>
        </w:rPr>
        <w:t xml:space="preserve"> и сроки представления высшим исполнительным органом государственной власти субъекта Российской Федерации заявки на перечисление иных межбюджетных трансфертов для оказания адресной финансовой помощи гражданам Украины,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 в 2014 и 2015 годах (далее - заявка);</w:t>
      </w:r>
      <w:proofErr w:type="gramEnd"/>
    </w:p>
    <w:p w:rsidR="00024427" w:rsidRDefault="0002442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 w:history="1">
        <w:r>
          <w:rPr>
            <w:rFonts w:ascii="Calibri" w:hAnsi="Calibri" w:cs="Calibri"/>
            <w:color w:val="0000FF"/>
          </w:rPr>
          <w:t>Постановления</w:t>
        </w:r>
      </w:hyperlink>
      <w:r>
        <w:rPr>
          <w:rFonts w:ascii="Calibri" w:hAnsi="Calibri" w:cs="Calibri"/>
        </w:rPr>
        <w:t xml:space="preserve"> Правительства РФ от 26.12.2014 N 1550)</w:t>
      </w:r>
    </w:p>
    <w:p w:rsidR="00024427" w:rsidRDefault="00024427">
      <w:pPr>
        <w:widowControl w:val="0"/>
        <w:autoSpaceDE w:val="0"/>
        <w:autoSpaceDN w:val="0"/>
        <w:adjustRightInd w:val="0"/>
        <w:spacing w:after="0" w:line="240" w:lineRule="auto"/>
        <w:ind w:firstLine="540"/>
        <w:jc w:val="both"/>
        <w:rPr>
          <w:rFonts w:ascii="Calibri" w:hAnsi="Calibri" w:cs="Calibri"/>
        </w:rPr>
      </w:pPr>
      <w:bookmarkStart w:id="6" w:name="Par69"/>
      <w:bookmarkEnd w:id="6"/>
      <w:r>
        <w:rPr>
          <w:rFonts w:ascii="Calibri" w:hAnsi="Calibri" w:cs="Calibri"/>
        </w:rPr>
        <w:t xml:space="preserve">д) </w:t>
      </w:r>
      <w:hyperlink r:id="rId21" w:history="1">
        <w:r>
          <w:rPr>
            <w:rFonts w:ascii="Calibri" w:hAnsi="Calibri" w:cs="Calibri"/>
            <w:color w:val="0000FF"/>
          </w:rPr>
          <w:t>форма</w:t>
        </w:r>
      </w:hyperlink>
      <w:r>
        <w:rPr>
          <w:rFonts w:ascii="Calibri" w:hAnsi="Calibri" w:cs="Calibri"/>
        </w:rPr>
        <w:t xml:space="preserve"> и сроки представления органом исполнительной власти субъекта Российской Федерации отчета об исполнении условий предоставления иных межбюджетных трансфертов, а также об эффективности осуществления расходов, источником финансового обеспечения которых являются иные межбюджетные трансферты;</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обязательство высшего исполнительного органа государственной власти субъекта Российской Федерации о предоставлении отчета, указанного в </w:t>
      </w:r>
      <w:hyperlink w:anchor="Par69" w:history="1">
        <w:r>
          <w:rPr>
            <w:rFonts w:ascii="Calibri" w:hAnsi="Calibri" w:cs="Calibri"/>
            <w:color w:val="0000FF"/>
          </w:rPr>
          <w:t>подпункте "д"</w:t>
        </w:r>
      </w:hyperlink>
      <w:r>
        <w:rPr>
          <w:rFonts w:ascii="Calibri" w:hAnsi="Calibri" w:cs="Calibri"/>
        </w:rPr>
        <w:t xml:space="preserve"> настоящего пункта;</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порядок осуществления </w:t>
      </w:r>
      <w:proofErr w:type="gramStart"/>
      <w:r>
        <w:rPr>
          <w:rFonts w:ascii="Calibri" w:hAnsi="Calibri" w:cs="Calibri"/>
        </w:rPr>
        <w:t>контроля за</w:t>
      </w:r>
      <w:proofErr w:type="gramEnd"/>
      <w:r>
        <w:rPr>
          <w:rFonts w:ascii="Calibri" w:hAnsi="Calibri" w:cs="Calibri"/>
        </w:rPr>
        <w:t xml:space="preserve"> исполнением условий соглашения;</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порядок возврата иных межбюджетных трансфертов в случае установления по итогам проверок факта нарушения целей и условий предоставления иных межбюджетных трансфертов, определенных настоящими Правилами и соглашением;</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право Федеральной миграционной службы:</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проводить проверки соблюдения условий, установленных настоящими Правилами и соглашением;</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выносить высшему исполнительному органу государственной власти субъекта Российской Федерации предписание (представление) об устранении нарушений, выявленных при осуществлении </w:t>
      </w:r>
      <w:proofErr w:type="gramStart"/>
      <w:r>
        <w:rPr>
          <w:rFonts w:ascii="Calibri" w:hAnsi="Calibri" w:cs="Calibri"/>
        </w:rPr>
        <w:t>контроля за</w:t>
      </w:r>
      <w:proofErr w:type="gramEnd"/>
      <w:r>
        <w:rPr>
          <w:rFonts w:ascii="Calibri" w:hAnsi="Calibri" w:cs="Calibri"/>
        </w:rPr>
        <w:t xml:space="preserve"> соблюдением условий, установленных при предоставлении иных межбюджетных трансфертов, подлежащие обязательному рассмотрению в срок, не превышающий 30 дней;</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право органов государственной власти субъекта Российской Федерации дополнительно использовать собственные материальные ресурсы и финансовые средства для осуществления мероприятий, источниками финансового обеспечения которых являются иные межбюджетные трансферты;</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 ответственность сторон за нарушение условий соглашения.</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Перечисление иных межбюджетных трансфертов осуществляется на счета, открытые территориальным органам Федерального казначейства для учета поступлений и их распределения между бюджетами бюджетной системы Российской Федерации и для последующего перечисления в установленном порядке в бюджеты субъектов Российской </w:t>
      </w:r>
      <w:r>
        <w:rPr>
          <w:rFonts w:ascii="Calibri" w:hAnsi="Calibri" w:cs="Calibri"/>
        </w:rPr>
        <w:lastRenderedPageBreak/>
        <w:t>Федерации.</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Перечисление иных межбюджетных трансфертов осуществляется в соответствии с заявкой. При необходимости высший исполнительный орган государственной власти субъекта Российской Федерации может представить дополнительную заявку.</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Объем сре</w:t>
      </w:r>
      <w:proofErr w:type="gramStart"/>
      <w:r>
        <w:rPr>
          <w:rFonts w:ascii="Calibri" w:hAnsi="Calibri" w:cs="Calibri"/>
        </w:rPr>
        <w:t>дств в з</w:t>
      </w:r>
      <w:proofErr w:type="gramEnd"/>
      <w:r>
        <w:rPr>
          <w:rFonts w:ascii="Calibri" w:hAnsi="Calibri" w:cs="Calibri"/>
        </w:rPr>
        <w:t>аявке указывается в рублях с точностью до второго десятичного знака.</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Адресная финансовая помощь предоставляется:</w:t>
      </w:r>
    </w:p>
    <w:p w:rsidR="00024427" w:rsidRDefault="000244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лицам, имеющим статус беженца или получившим временное убежище, в размере 100 рублей в сутки на каждого человека по месту учета лиц, имеющих статус беженца или получивших временное убежище, в территориальном органе Федеральной миграционной службы за фактическое проживание в жилых помещениях граждан Российской Федерации с 15 июля по 15 августа 2014 г. единовременно (но не более 30 суток);</w:t>
      </w:r>
      <w:proofErr w:type="gramEnd"/>
    </w:p>
    <w:p w:rsidR="00024427" w:rsidRDefault="000244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б) гражданам Украины, прибывшим из Донецкой и Луганской областей Украины, признанным беженцами или получившим временное убежище на территории Российской Федерации (несовершеннолетним, инвалидам, мужчинам старше 60 лет, женщинам старше 55 лет при представлении документов, подтверждающих их возраст и (или) наличие инвалидности в соответствии с законодательством Российской Федерации), в размере 100 рублей в сутки на каждого человека по месту учета лиц, признанных</w:t>
      </w:r>
      <w:proofErr w:type="gramEnd"/>
      <w:r>
        <w:rPr>
          <w:rFonts w:ascii="Calibri" w:hAnsi="Calibri" w:cs="Calibri"/>
        </w:rPr>
        <w:t xml:space="preserve"> беженцами или получивших временное убежище, в территориальном органе Федеральной миграционной службы за фактическое проживание в жилых помещениях граждан Российской Федерации с 1 ноября по 31 декабря 2014 г. единовременно (но не более 61 суток).</w:t>
      </w:r>
    </w:p>
    <w:p w:rsidR="00024427" w:rsidRDefault="0002442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 в ред. </w:t>
      </w:r>
      <w:hyperlink r:id="rId22" w:history="1">
        <w:r>
          <w:rPr>
            <w:rFonts w:ascii="Calibri" w:hAnsi="Calibri" w:cs="Calibri"/>
            <w:color w:val="0000FF"/>
          </w:rPr>
          <w:t>Постановления</w:t>
        </w:r>
      </w:hyperlink>
      <w:r>
        <w:rPr>
          <w:rFonts w:ascii="Calibri" w:hAnsi="Calibri" w:cs="Calibri"/>
        </w:rPr>
        <w:t xml:space="preserve"> Правительства РФ от 26.12.2014 N 1550)</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Документом, подтверждающим проживание лиц, имеющих статус беженца или получивших временное убежище, является акт с указанием продолжительности фактического проживания в жилых помещениях граждан Российской Федерации (дней), составленный комиссией органов местного самоуправления и согласованный с территориальным органом Федеральной миграционной службы на основании сведений о постановке на миграционный учет. Порядок работы указанной комиссии определяется соответствующим субъектом Российской Федерации.</w:t>
      </w:r>
    </w:p>
    <w:p w:rsidR="00024427" w:rsidRDefault="0002442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 в ред. </w:t>
      </w:r>
      <w:hyperlink r:id="rId23" w:history="1">
        <w:r>
          <w:rPr>
            <w:rFonts w:ascii="Calibri" w:hAnsi="Calibri" w:cs="Calibri"/>
            <w:color w:val="0000FF"/>
          </w:rPr>
          <w:t>Постановления</w:t>
        </w:r>
      </w:hyperlink>
      <w:r>
        <w:rPr>
          <w:rFonts w:ascii="Calibri" w:hAnsi="Calibri" w:cs="Calibri"/>
        </w:rPr>
        <w:t xml:space="preserve"> Правительства РФ от 26.12.2014 N 1550)</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Размер иных межбюджетных трансфертов, предоставляемых бюджету i-го субъекта Российской Федерации, определяется по формуле:</w:t>
      </w:r>
    </w:p>
    <w:p w:rsidR="00024427" w:rsidRDefault="00024427">
      <w:pPr>
        <w:widowControl w:val="0"/>
        <w:autoSpaceDE w:val="0"/>
        <w:autoSpaceDN w:val="0"/>
        <w:adjustRightInd w:val="0"/>
        <w:spacing w:after="0" w:line="240" w:lineRule="auto"/>
        <w:ind w:firstLine="540"/>
        <w:jc w:val="both"/>
        <w:rPr>
          <w:rFonts w:ascii="Calibri" w:hAnsi="Calibri" w:cs="Calibri"/>
        </w:rPr>
      </w:pPr>
    </w:p>
    <w:p w:rsidR="00024427" w:rsidRPr="00024427" w:rsidRDefault="00024427">
      <w:pPr>
        <w:widowControl w:val="0"/>
        <w:autoSpaceDE w:val="0"/>
        <w:autoSpaceDN w:val="0"/>
        <w:adjustRightInd w:val="0"/>
        <w:spacing w:after="0" w:line="240" w:lineRule="auto"/>
        <w:jc w:val="center"/>
        <w:rPr>
          <w:rFonts w:ascii="Calibri" w:hAnsi="Calibri" w:cs="Calibri"/>
          <w:lang w:val="en-US"/>
        </w:rPr>
      </w:pPr>
      <w:r w:rsidRPr="00024427">
        <w:rPr>
          <w:rFonts w:ascii="Calibri" w:hAnsi="Calibri" w:cs="Calibri"/>
          <w:lang w:val="en-US"/>
        </w:rPr>
        <w:t xml:space="preserve">Si = Ki x Ni x 100 </w:t>
      </w:r>
      <w:proofErr w:type="gramStart"/>
      <w:r>
        <w:rPr>
          <w:rFonts w:ascii="Calibri" w:hAnsi="Calibri" w:cs="Calibri"/>
        </w:rPr>
        <w:t>руб</w:t>
      </w:r>
      <w:r w:rsidRPr="00024427">
        <w:rPr>
          <w:rFonts w:ascii="Calibri" w:hAnsi="Calibri" w:cs="Calibri"/>
          <w:lang w:val="en-US"/>
        </w:rPr>
        <w:t>.,</w:t>
      </w:r>
      <w:proofErr w:type="gramEnd"/>
    </w:p>
    <w:p w:rsidR="00024427" w:rsidRPr="00024427" w:rsidRDefault="00024427">
      <w:pPr>
        <w:widowControl w:val="0"/>
        <w:autoSpaceDE w:val="0"/>
        <w:autoSpaceDN w:val="0"/>
        <w:adjustRightInd w:val="0"/>
        <w:spacing w:after="0" w:line="240" w:lineRule="auto"/>
        <w:jc w:val="center"/>
        <w:rPr>
          <w:rFonts w:ascii="Calibri" w:hAnsi="Calibri" w:cs="Calibri"/>
          <w:lang w:val="en-US"/>
        </w:rPr>
      </w:pP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Ki - количество лиц, имеющих статус беженца или получивших временное убежище и имеющих право на получение адресной финансовой помощи;</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Ni - продолжительность фактического проживания лиц, имеющих статус беженца или получивших временное убежище и имеющих право на получение адресной финансовой помощи.</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Информация о размерах и сроках перечисления иных межбюджетных трансфертов учитывается Федеральной миграционной службой при формировании прогноза кассовых выплат из федерального бюджета, необходимого для составления в установленном порядке кассового плана исполнения федерального бюджета.</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proofErr w:type="gramStart"/>
      <w:r>
        <w:rPr>
          <w:rFonts w:ascii="Calibri" w:hAnsi="Calibri" w:cs="Calibri"/>
        </w:rPr>
        <w:t xml:space="preserve">Не использованный на 1 января текущего финансового года остаток иных межбюджетных трансфертов подлежит возврату в федеральный бюджет уполномоченным органом государственной власти субъекта Российской Федерации, за которым в соответствии с законодательными и иными нормативными правовыми актами закреплены источники доходов бюджета субъекта Российской Федерации по возврату остатка иных межбюджетных трансфертов, в соответствии с требованиями, установленными Бюджетным </w:t>
      </w:r>
      <w:hyperlink r:id="rId24" w:history="1">
        <w:r>
          <w:rPr>
            <w:rFonts w:ascii="Calibri" w:hAnsi="Calibri" w:cs="Calibri"/>
            <w:color w:val="0000FF"/>
          </w:rPr>
          <w:t>кодексом</w:t>
        </w:r>
      </w:hyperlink>
      <w:r>
        <w:rPr>
          <w:rFonts w:ascii="Calibri" w:hAnsi="Calibri" w:cs="Calibri"/>
        </w:rPr>
        <w:t xml:space="preserve"> Российской Федерации и федеральным законом</w:t>
      </w:r>
      <w:proofErr w:type="gramEnd"/>
      <w:r>
        <w:rPr>
          <w:rFonts w:ascii="Calibri" w:hAnsi="Calibri" w:cs="Calibri"/>
        </w:rPr>
        <w:t xml:space="preserve"> о федеральном бюджете на текущий финансовый год и плановый период.</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неиспользованный остаток иных межбюджетных трансфертов не перечислен в доход федерального бюджета, указанные средства подлежат взысканию в доход федерального бюджета в порядке, установленном Министерством финансов Российской Федерации.</w:t>
      </w:r>
    </w:p>
    <w:p w:rsidR="00024427" w:rsidRDefault="000244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При наличии потребности в не использованном в текущем финансовом году остатке иных </w:t>
      </w:r>
      <w:r>
        <w:rPr>
          <w:rFonts w:ascii="Calibri" w:hAnsi="Calibri" w:cs="Calibri"/>
        </w:rPr>
        <w:lastRenderedPageBreak/>
        <w:t>межбюджетных трансфертов указанный остаток в соответствии с решением Федеральной миграционной службы может быть использован субъектом Российской Федерации в очередном финансовом году на те же цели в порядке, установленном бюджетным законодательством Российской Федерации для осуществления расходов бюджета субъекта Российской Федерации, источником финансового обеспечения которых являются иные межбюджетные трансферты.</w:t>
      </w:r>
      <w:proofErr w:type="gramEnd"/>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Ответственность за достоверность представляемых Федеральной миграционной службе сведений, предусмотренных настоящими Правилами, возлагается на высшие исполнительные органы государственной власти субъектов Российской Федерации.</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Иные межбюджетные трансферты в случае их нецелевого использования подлежат взысканию в доход федерального бюджета в порядке, установленном бюджетным законодательством Российской Федерации.</w:t>
      </w:r>
    </w:p>
    <w:p w:rsidR="00024427" w:rsidRDefault="000244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w:t>
      </w:r>
      <w:proofErr w:type="gramStart"/>
      <w:r>
        <w:rPr>
          <w:rFonts w:ascii="Calibri" w:hAnsi="Calibri" w:cs="Calibri"/>
        </w:rPr>
        <w:t>Контроль за</w:t>
      </w:r>
      <w:proofErr w:type="gramEnd"/>
      <w:r>
        <w:rPr>
          <w:rFonts w:ascii="Calibri" w:hAnsi="Calibri" w:cs="Calibri"/>
        </w:rPr>
        <w:t xml:space="preserve"> целевым использованием иных межбюджетных трансфертов осуществляется Федеральной миграционной службой и Федеральной службой финансово-бюджетного надзора.</w:t>
      </w:r>
    </w:p>
    <w:p w:rsidR="00024427" w:rsidRDefault="00024427">
      <w:pPr>
        <w:widowControl w:val="0"/>
        <w:autoSpaceDE w:val="0"/>
        <w:autoSpaceDN w:val="0"/>
        <w:adjustRightInd w:val="0"/>
        <w:spacing w:after="0" w:line="240" w:lineRule="auto"/>
        <w:jc w:val="center"/>
        <w:rPr>
          <w:rFonts w:ascii="Calibri" w:hAnsi="Calibri" w:cs="Calibri"/>
        </w:rPr>
      </w:pPr>
    </w:p>
    <w:p w:rsidR="00024427" w:rsidRDefault="00024427">
      <w:pPr>
        <w:widowControl w:val="0"/>
        <w:autoSpaceDE w:val="0"/>
        <w:autoSpaceDN w:val="0"/>
        <w:adjustRightInd w:val="0"/>
        <w:spacing w:after="0" w:line="240" w:lineRule="auto"/>
        <w:ind w:firstLine="540"/>
        <w:jc w:val="both"/>
        <w:rPr>
          <w:rFonts w:ascii="Calibri" w:hAnsi="Calibri" w:cs="Calibri"/>
        </w:rPr>
      </w:pPr>
    </w:p>
    <w:p w:rsidR="00024427" w:rsidRDefault="00024427">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8D1E00" w:rsidRDefault="00024427">
      <w:bookmarkStart w:id="7" w:name="_GoBack"/>
      <w:bookmarkEnd w:id="7"/>
    </w:p>
    <w:sectPr w:rsidR="008D1E00" w:rsidSect="00D376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427"/>
    <w:rsid w:val="00024427"/>
    <w:rsid w:val="00315D7E"/>
    <w:rsid w:val="00B164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35CF2AC97AFFF26F18ECCD10F27F2176EE5861F734832A2F1D91601020BDFDCA54C16FCEA5A73BB0q1G" TargetMode="External"/><Relationship Id="rId13" Type="http://schemas.openxmlformats.org/officeDocument/2006/relationships/hyperlink" Target="consultantplus://offline/ref=9935CF2AC97AFFF26F18ECCD10F27F2176EF5C66F133832A2F1D91601020BDFDCA54C16FCEA5A732B0q9G" TargetMode="External"/><Relationship Id="rId18" Type="http://schemas.openxmlformats.org/officeDocument/2006/relationships/hyperlink" Target="consultantplus://offline/ref=9935CF2AC97AFFF26F18ECCD10F27F2176EF5C66F133832A2F1D91601020BDFDCA54C16FCEA5A73BB0q5G"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9935CF2AC97AFFF26F18ECCD10F27F2176EF5C66F133832A2F1D91601020BDFDCA54C16FCEA5A63AB0q7G" TargetMode="External"/><Relationship Id="rId7" Type="http://schemas.openxmlformats.org/officeDocument/2006/relationships/hyperlink" Target="consultantplus://offline/ref=9935CF2AC97AFFF26F18ECCD10F27F2176EE5861F734832A2F1D91601020BDFDCA54C16FCEA5A73AB0q8G" TargetMode="External"/><Relationship Id="rId12" Type="http://schemas.openxmlformats.org/officeDocument/2006/relationships/hyperlink" Target="consultantplus://offline/ref=9935CF2AC97AFFF26F18ECCD10F27F2176EF5C66F133832A2F1D91601020BDFDCA54C16FCEA5A73BB0q5G" TargetMode="External"/><Relationship Id="rId17" Type="http://schemas.openxmlformats.org/officeDocument/2006/relationships/hyperlink" Target="consultantplus://offline/ref=9935CF2AC97AFFF26F18ECCD10F27F2176EE5861F734832A2F1D91601020BDFDCA54C16FCEA5A738B0q1G"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9935CF2AC97AFFF26F18ECCD10F27F2176EE5861F734832A2F1D91601020BDFDCA54C16FCEA5A73BB0q8G" TargetMode="External"/><Relationship Id="rId20" Type="http://schemas.openxmlformats.org/officeDocument/2006/relationships/hyperlink" Target="consultantplus://offline/ref=9935CF2AC97AFFF26F18ECCD10F27F2176EE5861F734832A2F1D91601020BDFDCA54C16FCEA5A738B0q1G" TargetMode="External"/><Relationship Id="rId1" Type="http://schemas.openxmlformats.org/officeDocument/2006/relationships/styles" Target="styles.xml"/><Relationship Id="rId6" Type="http://schemas.openxmlformats.org/officeDocument/2006/relationships/hyperlink" Target="consultantplus://offline/ref=9935CF2AC97AFFF26F18ECCD10F27F2176EE5861F734832A2F1D91601020BDFDCA54C16FCEA5A73AB0q4G" TargetMode="External"/><Relationship Id="rId11" Type="http://schemas.openxmlformats.org/officeDocument/2006/relationships/hyperlink" Target="consultantplus://offline/ref=9935CF2AC97AFFF26F18ECCD10F27F2176EE5861F734832A2F1D91601020BDFDCA54C16FCEA5A73BB0q5G" TargetMode="External"/><Relationship Id="rId24" Type="http://schemas.openxmlformats.org/officeDocument/2006/relationships/hyperlink" Target="consultantplus://offline/ref=9935CF2AC97AFFF26F18ECCD10F27F2176EE5862F137832A2F1D91601020BDFDCA54C16FCEA6A43DB0q8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9935CF2AC97AFFF26F18ECCD10F27F2176EE5861F734832A2F1D91601020BDFDCA54C16FCEA5A73BB0q6G" TargetMode="External"/><Relationship Id="rId23" Type="http://schemas.openxmlformats.org/officeDocument/2006/relationships/hyperlink" Target="consultantplus://offline/ref=9935CF2AC97AFFF26F18ECCD10F27F2176EE5861F734832A2F1D91601020BDFDCA54C16FCEA5A738B0q4G" TargetMode="External"/><Relationship Id="rId10" Type="http://schemas.openxmlformats.org/officeDocument/2006/relationships/hyperlink" Target="consultantplus://offline/ref=9935CF2AC97AFFF26F18ECCD10F27F2176EE5A64FA37832A2F1D91601020BDFDCA54C16FCEA5A538B0q7G" TargetMode="External"/><Relationship Id="rId19" Type="http://schemas.openxmlformats.org/officeDocument/2006/relationships/hyperlink" Target="consultantplus://offline/ref=9935CF2AC97AFFF26F18ECCD10F27F2176EF5C66F133832A2F1D91601020BDFDCA54C16FCEA5A732B0q9G" TargetMode="External"/><Relationship Id="rId4" Type="http://schemas.openxmlformats.org/officeDocument/2006/relationships/webSettings" Target="webSettings.xml"/><Relationship Id="rId9" Type="http://schemas.openxmlformats.org/officeDocument/2006/relationships/hyperlink" Target="consultantplus://offline/ref=9935CF2AC97AFFF26F18ECCD10F27F2176EE596AFA3C832A2F1D91601020BDFDCA54C16CCCA5A332B0q7G" TargetMode="External"/><Relationship Id="rId14" Type="http://schemas.openxmlformats.org/officeDocument/2006/relationships/hyperlink" Target="consultantplus://offline/ref=9935CF2AC97AFFF26F18ECCD10F27F2176EF5C66F133832A2F1D91601020BDFDCA54C16FCEA5A63AB0q7G" TargetMode="External"/><Relationship Id="rId22" Type="http://schemas.openxmlformats.org/officeDocument/2006/relationships/hyperlink" Target="consultantplus://offline/ref=9935CF2AC97AFFF26F18ECCD10F27F2176EE5861F734832A2F1D91601020BDFDCA54C16FCEA5A738B0q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2538</Words>
  <Characters>14472</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ODzisyak</dc:creator>
  <cp:lastModifiedBy>ODzisyak</cp:lastModifiedBy>
  <cp:revision>1</cp:revision>
  <dcterms:created xsi:type="dcterms:W3CDTF">2015-04-03T06:42:00Z</dcterms:created>
  <dcterms:modified xsi:type="dcterms:W3CDTF">2015-04-03T06:42:00Z</dcterms:modified>
</cp:coreProperties>
</file>